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CE3499" w:rsidRPr="00D26BE2" w:rsidP="000B4E7E" w14:paraId="3142EDED" w14:textId="67320EA8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1091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1"/>
        <w:gridCol w:w="1400"/>
        <w:gridCol w:w="2899"/>
        <w:gridCol w:w="2718"/>
        <w:gridCol w:w="1907"/>
        <w:gridCol w:w="853"/>
      </w:tblGrid>
      <w:tr w14:paraId="380264DD" w14:textId="77777777" w:rsidTr="00AD6BDE">
        <w:tblPrEx>
          <w:tblW w:w="10918" w:type="dxa"/>
          <w:tblInd w:w="-72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397"/>
        </w:trPr>
        <w:tc>
          <w:tcPr>
            <w:tcW w:w="1141" w:type="dxa"/>
            <w:tcBorders>
              <w:bottom w:val="single" w:sz="12" w:space="0" w:color="auto"/>
            </w:tcBorders>
            <w:vAlign w:val="bottom"/>
          </w:tcPr>
          <w:p w:rsidR="00FC313A" w:rsidRPr="00A96012" w:rsidP="00FC313A" w14:paraId="2AC46509" w14:textId="2AA9AC8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4B64D68C" w14:textId="679D73B2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Grading Area</w:t>
            </w:r>
          </w:p>
        </w:tc>
        <w:tc>
          <w:tcPr>
            <w:tcW w:w="2899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76878F40" w14:textId="429BEFB0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2718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498F74A6" w14:textId="0619B19E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Mid</w:t>
            </w:r>
            <w:r w:rsidR="00D26BE2">
              <w:rPr>
                <w:rFonts w:ascii="Tahoma" w:hAnsi="Tahoma" w:cs="Tahoma"/>
                <w:b/>
                <w:bCs/>
                <w:sz w:val="18"/>
                <w:szCs w:val="18"/>
              </w:rPr>
              <w:t>-Range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1F7ADB73" w14:textId="2CBB2D1E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474187C5" w14:textId="14A5F0AC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Earned</w:t>
            </w:r>
          </w:p>
        </w:tc>
      </w:tr>
      <w:tr w14:paraId="48B76D85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869"/>
        </w:trPr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313A" w:rsidRPr="00D26BE2" w:rsidP="00FC313A" w14:paraId="4EE43306" w14:textId="06B9CE12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Setup (5%)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367" w:rsidRPr="00A96012" w:rsidP="00A96012" w14:paraId="4530F08B" w14:textId="4B57CC4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SAE Name / Type /</w:t>
            </w:r>
          </w:p>
          <w:p w:rsidR="00FC313A" w:rsidRPr="00A96012" w:rsidP="00A96012" w14:paraId="238644A0" w14:textId="292D2D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Sub-Type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9E8" w:rsidP="0099023D" w14:paraId="19309A99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ame clearly</w:t>
            </w:r>
            <w:r w:rsidR="00F242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communicates the</w:t>
            </w:r>
            <w:r w:rsidR="00F242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 xml:space="preserve">project and </w:t>
            </w:r>
            <w:r w:rsidR="0099023D">
              <w:rPr>
                <w:rFonts w:ascii="Tahoma" w:hAnsi="Tahoma" w:cs="Tahoma"/>
                <w:sz w:val="16"/>
                <w:szCs w:val="16"/>
              </w:rPr>
              <w:t>purpose of the study</w:t>
            </w:r>
            <w:r w:rsidR="00F242E5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C313A" w:rsidRPr="00A96012" w:rsidP="0099023D" w14:paraId="710360A0" w14:textId="78A7B00D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pts)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6012" w:rsidRPr="00A96012" w:rsidP="0099023D" w14:paraId="5E13EA7C" w14:textId="2A89BC1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>
              <w:rPr>
                <w:rFonts w:ascii="Tahoma" w:hAnsi="Tahoma" w:cs="Tahoma"/>
                <w:sz w:val="16"/>
                <w:szCs w:val="16"/>
              </w:rPr>
              <w:t>ame describes the</w:t>
            </w:r>
          </w:p>
          <w:p w:rsidR="00FE3146" w:rsidP="0099023D" w14:paraId="5CDA21BC" w14:textId="5B3C9E42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96012">
              <w:rPr>
                <w:rFonts w:ascii="Tahoma" w:hAnsi="Tahoma" w:cs="Tahoma"/>
                <w:sz w:val="16"/>
                <w:szCs w:val="16"/>
              </w:rPr>
              <w:t xml:space="preserve">project, but lacks communication of </w:t>
            </w:r>
            <w:r w:rsidR="0099023D">
              <w:rPr>
                <w:rFonts w:ascii="Tahoma" w:hAnsi="Tahoma" w:cs="Tahoma"/>
                <w:sz w:val="16"/>
                <w:szCs w:val="16"/>
              </w:rPr>
              <w:t>the purpose of the study.</w:t>
            </w:r>
            <w:r w:rsidR="00F242E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C313A" w:rsidRPr="00A96012" w:rsidP="0099023D" w14:paraId="299EC44D" w14:textId="5419E612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13A" w:rsidRPr="00FE3146" w:rsidP="00035E8B" w14:paraId="4ADD8049" w14:textId="7C6B5B7D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 xml:space="preserve">ame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does not 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describe the project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does not align with AFNR</w:t>
            </w:r>
            <w:r w:rsidRPr="00A96012" w:rsidR="00A96012">
              <w:rPr>
                <w:rFonts w:ascii="Tahoma" w:hAnsi="Tahoma" w:cs="Tahoma"/>
                <w:sz w:val="16"/>
                <w:szCs w:val="16"/>
              </w:rPr>
              <w:t>.</w:t>
            </w:r>
            <w:r w:rsidR="00A960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E3146" w:rsidR="00A96012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13A" w:rsidRPr="00A96012" w:rsidP="000B4E7E" w14:paraId="2E8F40D8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04CC27F7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1150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DC8" w:rsidRPr="00D26BE2" w:rsidP="00BF4DC8" w14:paraId="318DEBA7" w14:textId="60781E96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SAE Plan (20%)</w:t>
            </w:r>
          </w:p>
          <w:p w:rsidR="00BF4DC8" w:rsidRPr="00D26BE2" w:rsidP="00BF4DC8" w14:paraId="7B3A5993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F4DC8" w:rsidRPr="00A96012" w:rsidP="00BF4DC8" w14:paraId="3FF152FF" w14:textId="3A45D2C2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4DC8" w:rsidRPr="00A96012" w:rsidP="0099023D" w14:paraId="458CF22E" w14:textId="69111CC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Description</w:t>
            </w:r>
          </w:p>
          <w:p w:rsidR="00F90367" w:rsidRPr="00A96012" w:rsidP="0099023D" w14:paraId="2809C5A6" w14:textId="508A8A0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119380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7" name="Picture 7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55112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09E8" w:rsidP="0099023D" w14:paraId="4E004AFD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Describes </w:t>
            </w:r>
            <w:r w:rsidR="00174CD1">
              <w:rPr>
                <w:rFonts w:ascii="Tahoma" w:hAnsi="Tahoma" w:cs="Tahoma"/>
                <w:sz w:val="16"/>
                <w:szCs w:val="16"/>
              </w:rPr>
              <w:t>the purpose of the</w:t>
            </w:r>
            <w:r w:rsidR="00035E8B">
              <w:rPr>
                <w:rFonts w:ascii="Tahoma" w:hAnsi="Tahoma" w:cs="Tahoma"/>
                <w:sz w:val="16"/>
                <w:szCs w:val="16"/>
              </w:rPr>
              <w:t xml:space="preserve"> AFNR related</w:t>
            </w:r>
            <w:r w:rsidR="00174CD1">
              <w:rPr>
                <w:rFonts w:ascii="Tahoma" w:hAnsi="Tahoma" w:cs="Tahoma"/>
                <w:sz w:val="16"/>
                <w:szCs w:val="16"/>
              </w:rPr>
              <w:t xml:space="preserve"> research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74CD1">
              <w:rPr>
                <w:rFonts w:ascii="Tahoma" w:hAnsi="Tahoma" w:cs="Tahoma"/>
                <w:sz w:val="16"/>
                <w:szCs w:val="16"/>
              </w:rPr>
              <w:t>provides a detailed summary of the project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4CD1">
              <w:rPr>
                <w:rFonts w:ascii="Tahoma" w:hAnsi="Tahoma" w:cs="Tahoma"/>
                <w:sz w:val="16"/>
                <w:szCs w:val="16"/>
              </w:rPr>
              <w:t>and provides a detailed sequence of procedures needed to conduct the study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BF4DC8" w:rsidRPr="00F242E5" w:rsidP="0099023D" w14:paraId="19F02FF3" w14:textId="6EF87DD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2E5" w:rsidP="0099023D" w14:paraId="71E5E5DF" w14:textId="12CF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Includes </w:t>
            </w:r>
            <w:r w:rsidR="00174CD1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hAnsi="Tahoma" w:cs="Tahoma"/>
                <w:sz w:val="16"/>
                <w:szCs w:val="16"/>
              </w:rPr>
              <w:t>general</w:t>
            </w:r>
            <w:r w:rsidR="00174CD1">
              <w:rPr>
                <w:rFonts w:ascii="Tahoma" w:hAnsi="Tahoma" w:cs="Tahoma"/>
                <w:sz w:val="16"/>
                <w:szCs w:val="16"/>
              </w:rPr>
              <w:t>-purpose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but lacks </w:t>
            </w:r>
            <w:r w:rsidR="00174CD1">
              <w:rPr>
                <w:rFonts w:ascii="Tahoma" w:hAnsi="Tahoma" w:cs="Tahoma"/>
                <w:sz w:val="16"/>
                <w:szCs w:val="16"/>
              </w:rPr>
              <w:t>details and procedures for the proposed study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F4DC8" w:rsidRPr="00FE3146" w:rsidP="0099023D" w14:paraId="2E6C2B0F" w14:textId="009C2A6B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2E5" w:rsidP="0099023D" w14:paraId="184A73A5" w14:textId="794CCC9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BF4DC8" w:rsidRPr="00FE3146" w:rsidP="0099023D" w14:paraId="06BCB79E" w14:textId="7B433430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10DCE1B9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62F060CE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1150"/>
        </w:trPr>
        <w:tc>
          <w:tcPr>
            <w:tcW w:w="1141" w:type="dxa"/>
            <w:vMerge/>
            <w:tcBorders>
              <w:left w:val="single" w:sz="12" w:space="0" w:color="auto"/>
            </w:tcBorders>
          </w:tcPr>
          <w:p w:rsidR="00BF4DC8" w:rsidRPr="00A96012" w:rsidP="000B4E7E" w14:paraId="2725D339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DC8" w:rsidRPr="00A96012" w:rsidP="0099023D" w14:paraId="48BAD9A0" w14:textId="2081256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323850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8" name="Picture 8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865708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 w:rsidR="00F90367">
              <w:rPr>
                <w:rFonts w:ascii="Tahoma" w:hAnsi="Tahoma" w:cs="Tahoma"/>
                <w:sz w:val="18"/>
                <w:szCs w:val="18"/>
              </w:rPr>
              <w:t>Time Investment</w:t>
            </w:r>
          </w:p>
          <w:p w:rsidR="00F90367" w:rsidRPr="00A96012" w:rsidP="0099023D" w14:paraId="7124F6CA" w14:textId="1606DE0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9E8" w:rsidP="0099023D" w14:paraId="499B97BE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Describes the commitment of time including </w:t>
            </w:r>
            <w:r w:rsidR="00174CD1">
              <w:rPr>
                <w:rFonts w:ascii="Tahoma" w:hAnsi="Tahoma" w:cs="Tahoma"/>
                <w:sz w:val="16"/>
                <w:szCs w:val="16"/>
              </w:rPr>
              <w:t>the development of the research project and time to conduct the study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035E8B">
              <w:rPr>
                <w:rFonts w:ascii="Tahoma" w:hAnsi="Tahoma" w:cs="Tahoma"/>
                <w:sz w:val="16"/>
                <w:szCs w:val="16"/>
              </w:rPr>
              <w:t>Describes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how time is balanced</w:t>
            </w:r>
            <w:r w:rsidR="00A617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to other commitments. </w:t>
            </w:r>
          </w:p>
          <w:p w:rsidR="00BF4DC8" w:rsidRPr="00A96012" w:rsidP="0099023D" w14:paraId="321C8F5B" w14:textId="5E85AF1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2E5" w:rsidP="0099023D" w14:paraId="17A766BC" w14:textId="32CDA2E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general ideas of time, but lacks clarity and needs minor revisions.</w:t>
            </w:r>
          </w:p>
          <w:p w:rsidR="00BF4DC8" w:rsidRPr="00FE3146" w:rsidP="0099023D" w14:paraId="0CB46629" w14:textId="0BEE8B26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2E5" w:rsidP="0099023D" w14:paraId="1C3D2275" w14:textId="623E7B1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BF4DC8" w:rsidRPr="00FE3146" w:rsidP="0099023D" w14:paraId="7FBFED09" w14:textId="705FB643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00F570AE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5B86F8FB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1150"/>
        </w:trPr>
        <w:tc>
          <w:tcPr>
            <w:tcW w:w="1141" w:type="dxa"/>
            <w:vMerge/>
            <w:tcBorders>
              <w:left w:val="single" w:sz="12" w:space="0" w:color="auto"/>
            </w:tcBorders>
          </w:tcPr>
          <w:p w:rsidR="00BF4DC8" w:rsidRPr="00A96012" w:rsidP="000B4E7E" w14:paraId="3ABEB560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DC8" w:rsidRPr="00A96012" w:rsidP="0099023D" w14:paraId="7033C780" w14:textId="77C17A5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331470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9" name="Picture 9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477760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 w:rsidR="00F90367">
              <w:rPr>
                <w:rFonts w:ascii="Tahoma" w:hAnsi="Tahoma" w:cs="Tahoma"/>
                <w:sz w:val="18"/>
                <w:szCs w:val="18"/>
              </w:rPr>
              <w:t>Financial Investment</w:t>
            </w:r>
          </w:p>
          <w:p w:rsidR="00F90367" w:rsidRPr="00A96012" w:rsidP="0099023D" w14:paraId="4140F074" w14:textId="7F3D8FC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46" w:rsidP="0099023D" w14:paraId="797838CC" w14:textId="646ABD5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Describes in detail </w:t>
            </w:r>
            <w:r w:rsidR="00174CD1">
              <w:rPr>
                <w:rFonts w:ascii="Tahoma" w:hAnsi="Tahoma" w:cs="Tahoma"/>
                <w:sz w:val="16"/>
                <w:szCs w:val="16"/>
              </w:rPr>
              <w:t>research funding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74CD1">
              <w:rPr>
                <w:rFonts w:ascii="Tahoma" w:hAnsi="Tahoma" w:cs="Tahoma"/>
                <w:sz w:val="16"/>
                <w:szCs w:val="16"/>
              </w:rPr>
              <w:t xml:space="preserve">research expenses 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and planned use of non-current items. </w:t>
            </w:r>
          </w:p>
          <w:p w:rsidR="00BF4DC8" w:rsidRPr="00A96012" w:rsidP="0099023D" w14:paraId="73555E0A" w14:textId="0213F13D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DC8" w:rsidRPr="00A96012" w:rsidP="0099023D" w14:paraId="2D05A5E9" w14:textId="36EBB79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Includes general ideas but lacks specific details about </w:t>
            </w:r>
            <w:r w:rsidR="00110CAC">
              <w:rPr>
                <w:rFonts w:ascii="Tahoma" w:hAnsi="Tahoma" w:cs="Tahoma"/>
                <w:sz w:val="16"/>
                <w:szCs w:val="16"/>
              </w:rPr>
              <w:t>research funding, research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 expenses, and the planned use of non-current items.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146" w:rsidP="0099023D" w14:paraId="088F55AB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Missing or lacks information and needs major revision. </w:t>
            </w:r>
          </w:p>
          <w:p w:rsidR="00BF4DC8" w:rsidRPr="00A96012" w:rsidP="0099023D" w14:paraId="4CBAB449" w14:textId="521A64A3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31A329CA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48A1CA9E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1150"/>
        </w:trPr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4DC8" w:rsidRPr="00A96012" w:rsidP="000B4E7E" w14:paraId="640AA3C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DC8" w:rsidRPr="00A96012" w:rsidP="0099023D" w14:paraId="49B0C6CE" w14:textId="78A7A44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339090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10" name="Picture 10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547837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 w:rsidR="00F90367">
              <w:rPr>
                <w:rFonts w:ascii="Tahoma" w:hAnsi="Tahoma" w:cs="Tahoma"/>
                <w:sz w:val="18"/>
                <w:szCs w:val="18"/>
              </w:rPr>
              <w:t>Learning Objectives</w:t>
            </w:r>
          </w:p>
          <w:p w:rsidR="00F90367" w:rsidRPr="00A96012" w:rsidP="0099023D" w14:paraId="0739E708" w14:textId="0503AA4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146" w:rsidP="0099023D" w14:paraId="5ADBEACE" w14:textId="1BE9ED3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4D4EE3">
              <w:rPr>
                <w:rFonts w:ascii="Tahoma" w:hAnsi="Tahoma" w:cs="Tahoma"/>
                <w:sz w:val="16"/>
                <w:szCs w:val="16"/>
              </w:rPr>
              <w:t>Select</w:t>
            </w:r>
            <w:r w:rsidR="00035E8B">
              <w:rPr>
                <w:rFonts w:ascii="Tahoma" w:hAnsi="Tahoma" w:cs="Tahoma"/>
                <w:sz w:val="16"/>
                <w:szCs w:val="16"/>
              </w:rPr>
              <w:t>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three or more </w:t>
            </w:r>
            <w:r w:rsidR="00035E8B">
              <w:rPr>
                <w:rFonts w:ascii="Tahoma" w:hAnsi="Tahoma" w:cs="Tahoma"/>
                <w:sz w:val="16"/>
                <w:szCs w:val="16"/>
              </w:rPr>
              <w:t xml:space="preserve">AFNR </w:t>
            </w:r>
            <w:r w:rsidRPr="004D4EE3">
              <w:rPr>
                <w:rFonts w:ascii="Tahoma" w:hAnsi="Tahoma" w:cs="Tahoma"/>
                <w:sz w:val="16"/>
                <w:szCs w:val="16"/>
              </w:rPr>
              <w:t>learning objectives and provide</w:t>
            </w:r>
            <w:r w:rsidR="00035E8B">
              <w:rPr>
                <w:rFonts w:ascii="Tahoma" w:hAnsi="Tahoma" w:cs="Tahoma"/>
                <w:sz w:val="16"/>
                <w:szCs w:val="16"/>
              </w:rPr>
              <w:t>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detailed activities to support learning</w:t>
            </w:r>
            <w:r w:rsidR="00035E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objectives. </w:t>
            </w:r>
          </w:p>
          <w:p w:rsidR="00BF4DC8" w:rsidRPr="004D4EE3" w:rsidP="0099023D" w14:paraId="5360DA4C" w14:textId="1427EDD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 pts.)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146" w:rsidP="0099023D" w14:paraId="1C3F93AE" w14:textId="6C1C051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4D4EE3">
              <w:rPr>
                <w:rFonts w:ascii="Tahoma" w:hAnsi="Tahoma" w:cs="Tahoma"/>
                <w:sz w:val="16"/>
                <w:szCs w:val="16"/>
              </w:rPr>
              <w:t>Select</w:t>
            </w:r>
            <w:r w:rsidR="00035E8B">
              <w:rPr>
                <w:rFonts w:ascii="Tahoma" w:hAnsi="Tahoma" w:cs="Tahoma"/>
                <w:sz w:val="16"/>
                <w:szCs w:val="16"/>
              </w:rPr>
              <w:t>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less than three learning objectives and provided detailed activities to support selected learning objectives. </w:t>
            </w:r>
          </w:p>
          <w:p w:rsidR="00BF4DC8" w:rsidRPr="00FE3146" w:rsidP="0099023D" w14:paraId="45A37EE2" w14:textId="7DD62B14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 pts.)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146" w:rsidP="0099023D" w14:paraId="07B5E0B6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Missing or lacks information and needs major revision. </w:t>
            </w:r>
          </w:p>
          <w:p w:rsidR="00BF4DC8" w:rsidRPr="00FE3146" w:rsidP="0099023D" w14:paraId="2C4785CF" w14:textId="59939E62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4EE52AA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093F784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1338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DC8" w:rsidRPr="00D26BE2" w:rsidP="00BF4DC8" w14:paraId="62BA9717" w14:textId="2B599F5D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SAE Entries (</w:t>
            </w:r>
            <w:r w:rsidR="00FE3146">
              <w:rPr>
                <w:rFonts w:ascii="Tahoma" w:hAnsi="Tahoma" w:cs="Tahoma"/>
                <w:b/>
                <w:bCs/>
                <w:sz w:val="18"/>
                <w:szCs w:val="18"/>
              </w:rPr>
              <w:t>55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BF4DC8" w:rsidRPr="00A96012" w:rsidP="00BF4DC8" w14:paraId="01E6DE9A" w14:textId="088B4AA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4DC8" w:rsidRPr="00A96012" w:rsidP="0099023D" w14:paraId="65BC362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Journal</w:t>
            </w:r>
          </w:p>
          <w:p w:rsidR="00BF4DC8" w:rsidRPr="00A96012" w:rsidP="0099023D" w14:paraId="10F66D33" w14:textId="6A7071E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76820" cy="295275"/>
                  <wp:effectExtent l="0" t="0" r="9525" b="0"/>
                  <wp:docPr id="2" name="Picture 2" descr="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47855" name="Picture 3" descr="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2" cy="29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5608" w:rsidP="0099023D" w14:paraId="77B02E08" w14:textId="37395EA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Activities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 represent the complete timeframe, illustrate consistent engagement and </w:t>
            </w:r>
            <w:r>
              <w:rPr>
                <w:rFonts w:ascii="Tahoma" w:hAnsi="Tahoma" w:cs="Tahoma"/>
                <w:sz w:val="16"/>
                <w:szCs w:val="16"/>
              </w:rPr>
              <w:t>make quality connections to AFNR skill areas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BF4DC8" w:rsidRPr="00A96012" w:rsidP="0099023D" w14:paraId="58C7FA4C" w14:textId="5D5C3F0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  <w:r w:rsidR="00BB09E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4DC8" w:rsidRPr="00A96012" w:rsidP="0099023D" w14:paraId="0ADA0C01" w14:textId="0368251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Activities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 represent the complete timeframe of the project, but are not consistent and </w:t>
            </w:r>
            <w:r>
              <w:rPr>
                <w:rFonts w:ascii="Tahoma" w:hAnsi="Tahoma" w:cs="Tahoma"/>
                <w:sz w:val="16"/>
                <w:szCs w:val="16"/>
              </w:rPr>
              <w:t>make vague connections to AFNR skill areas</w:t>
            </w:r>
            <w:r w:rsidR="004D4EE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FE3146" w:rsidR="004D4EE3">
              <w:rPr>
                <w:rFonts w:ascii="Tahoma" w:hAnsi="Tahoma" w:cs="Tahoma"/>
                <w:b/>
                <w:bCs/>
                <w:sz w:val="16"/>
                <w:szCs w:val="16"/>
              </w:rPr>
              <w:t>(10-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FE3146" w:rsidR="004D4EE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pts.)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EE3" w:rsidP="0099023D" w14:paraId="707077DD" w14:textId="052ADE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BF4DC8" w:rsidRPr="00FE3146" w:rsidP="0099023D" w14:paraId="6A0B4665" w14:textId="68E3E581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4D988E3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1D2E5FF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1338"/>
        </w:trPr>
        <w:tc>
          <w:tcPr>
            <w:tcW w:w="1141" w:type="dxa"/>
            <w:vMerge/>
            <w:tcBorders>
              <w:left w:val="single" w:sz="12" w:space="0" w:color="auto"/>
            </w:tcBorders>
          </w:tcPr>
          <w:p w:rsidR="00BF4DC8" w:rsidRPr="00A96012" w:rsidP="000B4E7E" w14:paraId="778B7D9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DC8" w:rsidRPr="00A96012" w:rsidP="0099023D" w14:paraId="0E54AA3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Finances</w:t>
            </w:r>
          </w:p>
          <w:p w:rsidR="00BF4DC8" w:rsidRPr="00A96012" w:rsidP="0099023D" w14:paraId="3D5EB0D9" w14:textId="69B7FC9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304800" cy="325120"/>
                  <wp:effectExtent l="0" t="0" r="0" b="0"/>
                  <wp:docPr id="3" name="Picture 3" descr="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3532" name="Picture 5" descr="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04" cy="32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E3" w:rsidP="0099023D" w14:paraId="51F05344" w14:textId="6E983D0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inanc</w:t>
            </w:r>
            <w:r>
              <w:rPr>
                <w:rFonts w:ascii="Tahoma" w:hAnsi="Tahoma" w:cs="Tahoma"/>
                <w:sz w:val="16"/>
                <w:szCs w:val="16"/>
              </w:rPr>
              <w:t>ial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details represent the complete timeframe of the project, illustrate appropriate finances for the scope/size of the project</w:t>
            </w:r>
            <w:r w:rsidR="00BB09E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F4DC8" w:rsidRPr="00FE3146" w:rsidP="0099023D" w14:paraId="74B35350" w14:textId="3D5502E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-20 pts.)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EE3" w:rsidP="0099023D" w14:paraId="0878407B" w14:textId="1D8E0BA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inanc</w:t>
            </w:r>
            <w:r>
              <w:rPr>
                <w:rFonts w:ascii="Tahoma" w:hAnsi="Tahoma" w:cs="Tahoma"/>
                <w:sz w:val="16"/>
                <w:szCs w:val="16"/>
              </w:rPr>
              <w:t>ial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details lack consistency for the time frame of the project or financial results are not complete.</w:t>
            </w:r>
          </w:p>
          <w:p w:rsidR="00BF4DC8" w:rsidRPr="00FE3146" w:rsidP="0099023D" w14:paraId="1E902624" w14:textId="084E5FB1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(19-10 pts.)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EE3" w:rsidP="0099023D" w14:paraId="6A724AEA" w14:textId="0432A22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Financial</w:t>
            </w:r>
            <w:r w:rsidR="00BB09E8">
              <w:rPr>
                <w:rFonts w:ascii="Tahoma" w:hAnsi="Tahoma" w:cs="Tahoma"/>
                <w:sz w:val="16"/>
                <w:szCs w:val="16"/>
              </w:rPr>
              <w:t xml:space="preserve"> details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are missing</w:t>
            </w:r>
            <w:r w:rsidR="00BB09E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information and need major editing. </w:t>
            </w:r>
          </w:p>
          <w:p w:rsidR="00BF4DC8" w:rsidRPr="00FE3146" w:rsidP="0099023D" w14:paraId="1B13F325" w14:textId="246C5129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(9-0 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6763918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D885A14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1338"/>
        </w:trPr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4DC8" w:rsidRPr="00A96012" w:rsidP="000B4E7E" w14:paraId="04AB45A6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DC8" w:rsidRPr="00A96012" w:rsidP="0099023D" w14:paraId="399B926C" w14:textId="01271EC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SAE Pictures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4EE3" w:rsidP="0099023D" w14:paraId="275DC0CC" w14:textId="04469AC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 xml:space="preserve">ictures illustrate responsibility and </w:t>
            </w:r>
            <w:r>
              <w:rPr>
                <w:rFonts w:ascii="Tahoma" w:hAnsi="Tahoma" w:cs="Tahoma"/>
                <w:sz w:val="16"/>
                <w:szCs w:val="16"/>
              </w:rPr>
              <w:t>connection to AFNR skill areas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 xml:space="preserve">aptions describe the photo and are well written. </w:t>
            </w:r>
          </w:p>
          <w:p w:rsidR="00BF4DC8" w:rsidRPr="00FE3146" w:rsidP="0099023D" w14:paraId="204D1E04" w14:textId="33F6BC9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0-8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pts.)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4EE3" w:rsidP="0099023D" w14:paraId="0A60DDEC" w14:textId="3DCC927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ictures are provided but lack
</w:t>
            </w:r>
          </w:p>
          <w:p w:rsidR="004D4EE3" w:rsidP="00BB09E8" w14:paraId="6FA203D6" w14:textId="6E150AA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quality or </w:t>
            </w:r>
            <w:r w:rsidR="00BB09E8">
              <w:rPr>
                <w:rFonts w:ascii="Tahoma" w:hAnsi="Tahoma" w:cs="Tahoma"/>
                <w:sz w:val="16"/>
                <w:szCs w:val="16"/>
              </w:rPr>
              <w:t>connection to AFNR skill areas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BB09E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Minor revisions are needed. </w:t>
            </w:r>
          </w:p>
          <w:p w:rsidR="00BF4DC8" w:rsidRPr="00FE3146" w:rsidP="0099023D" w14:paraId="49853EB1" w14:textId="4A6F9001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pts.)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EE3" w:rsidP="0099023D" w14:paraId="6E4FDFA9" w14:textId="37F68CB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Photos are missing, poor quality or errors exist in captions. Major revisions are</w:t>
            </w:r>
          </w:p>
          <w:p w:rsidR="00BF4DC8" w:rsidRPr="00A96012" w:rsidP="0099023D" w14:paraId="17C2F1D5" w14:textId="1A99195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needed.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 w:rsidR="00FE3146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C8" w:rsidRPr="00A96012" w:rsidP="000B4E7E" w14:paraId="2CC43094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6ACCDCA3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1153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9E8" w:rsidRPr="00D26BE2" w:rsidP="00BB09E8" w14:paraId="143C7AF0" w14:textId="216E2595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Reflection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09E8" w:rsidRPr="00A96012" w:rsidP="00BB09E8" w14:paraId="196B41BA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Annual Review</w:t>
            </w:r>
          </w:p>
          <w:p w:rsidR="00BB09E8" w:rsidRPr="00A96012" w:rsidP="00BB09E8" w14:paraId="6F44F492" w14:textId="22CBA1A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95275" cy="276225"/>
                  <wp:effectExtent l="0" t="0" r="9525" b="9525"/>
                  <wp:docPr id="11" name="Picture 11" descr="https://www.theaet.com/Graphics/ThumbUp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008662" name="Picture 7" descr="https://www.theaet.com/Graphics/ThumbUp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09E8" w:rsidP="00BB09E8" w14:paraId="7ECB0907" w14:textId="77777777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a summary of the project, skills gained and how this experience relates to their career plan and future SAE goals.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BB09E8" w:rsidRPr="004D4EE3" w:rsidP="00BB09E8" w14:paraId="43676566" w14:textId="2234C452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10-8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09E8" w:rsidP="00BB09E8" w14:paraId="1F758B82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Includes a good summary but 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lacks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4D4EE3">
              <w:rPr>
                <w:rFonts w:ascii="Tahoma" w:hAnsi="Tahoma" w:cs="Tahoma"/>
                <w:sz w:val="16"/>
                <w:szCs w:val="16"/>
              </w:rPr>
              <w:t>detail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necessary to </w:t>
            </w:r>
            <w:r>
              <w:rPr>
                <w:rFonts w:ascii="Tahoma" w:hAnsi="Tahoma" w:cs="Tahoma"/>
                <w:sz w:val="16"/>
                <w:szCs w:val="16"/>
              </w:rPr>
              <w:t>share the value of the experience.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B09E8" w:rsidRPr="00FE3146" w:rsidP="00BB09E8" w14:paraId="70A9C44E" w14:textId="0F300D0A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9E8" w:rsidP="00BB09E8" w14:paraId="38E60B8C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BB09E8" w:rsidRPr="00FE3146" w:rsidP="00BB09E8" w14:paraId="3BDCE4C3" w14:textId="1DB2D4A7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9E8" w:rsidRPr="00A96012" w:rsidP="00BB09E8" w14:paraId="2440F39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08AE538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1097"/>
        </w:trPr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09E8" w:rsidRPr="00A96012" w:rsidP="00BB09E8" w14:paraId="68CD4FF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09E8" w:rsidRPr="00A96012" w:rsidP="00BB09E8" w14:paraId="0EE8815B" w14:textId="3D26F54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Skills-Competencies-Knowledge</w:t>
            </w:r>
          </w:p>
          <w:p w:rsidR="00BB09E8" w:rsidRPr="00A96012" w:rsidP="00BB09E8" w14:paraId="27826990" w14:textId="5B376A16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76225" cy="260441"/>
                  <wp:effectExtent l="0" t="0" r="0" b="6350"/>
                  <wp:docPr id="14" name="Picture 14" descr="https://www.theaet.com/Graphics/2015/Icon_Mastery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413081" name="Picture 16" descr="https://www.theaet.com/Graphics/2015/Icon_Mastery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88" cy="26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09E8" w:rsidP="00BB09E8" w14:paraId="0FE6AB6D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m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easurable </w:t>
            </w:r>
            <w:r>
              <w:rPr>
                <w:rFonts w:ascii="Tahoma" w:hAnsi="Tahoma" w:cs="Tahoma"/>
                <w:sz w:val="16"/>
                <w:szCs w:val="16"/>
              </w:rPr>
              <w:t xml:space="preserve">learning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outcomes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 at least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three learning </w:t>
            </w:r>
            <w:r>
              <w:rPr>
                <w:rFonts w:ascii="Tahoma" w:hAnsi="Tahoma" w:cs="Tahoma"/>
                <w:sz w:val="16"/>
                <w:szCs w:val="16"/>
              </w:rPr>
              <w:t>areas (AFNR)</w:t>
            </w:r>
          </w:p>
          <w:p w:rsidR="00BB09E8" w:rsidRPr="00FE3146" w:rsidP="00BB09E8" w14:paraId="51188C2F" w14:textId="520FF0E6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10-8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09E8" w:rsidP="00BB09E8" w14:paraId="53C62A53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3499">
              <w:rPr>
                <w:rFonts w:ascii="Tahoma" w:hAnsi="Tahoma" w:cs="Tahoma"/>
                <w:sz w:val="16"/>
                <w:szCs w:val="16"/>
              </w:rPr>
              <w:t xml:space="preserve">Measurable results or outcomes are provided for less than three learning objectives. </w:t>
            </w:r>
          </w:p>
          <w:p w:rsidR="00BB09E8" w:rsidRPr="00FE3146" w:rsidP="00BB09E8" w14:paraId="35C6BCDE" w14:textId="417100A4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E8" w:rsidP="00BB09E8" w14:paraId="0F854627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BB09E8" w:rsidRPr="00FE3146" w:rsidP="00BB09E8" w14:paraId="244869AA" w14:textId="18B93BCD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9E8" w:rsidRPr="00A96012" w:rsidP="00BB09E8" w14:paraId="090A708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6C6D357E" w14:textId="77777777" w:rsidTr="00AD6BDE">
        <w:tblPrEx>
          <w:tblW w:w="10918" w:type="dxa"/>
          <w:tblInd w:w="-725" w:type="dxa"/>
          <w:tblLayout w:type="fixed"/>
          <w:tblLook w:val="04A0"/>
        </w:tblPrEx>
        <w:trPr>
          <w:trHeight w:val="739"/>
        </w:trPr>
        <w:tc>
          <w:tcPr>
            <w:tcW w:w="1141" w:type="dxa"/>
            <w:tcBorders>
              <w:top w:val="single" w:sz="12" w:space="0" w:color="auto"/>
            </w:tcBorders>
          </w:tcPr>
          <w:p w:rsidR="00BB09E8" w:rsidRPr="00A96012" w:rsidP="00BB09E8" w14:paraId="68C80563" w14:textId="06692D5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109220</wp:posOffset>
                  </wp:positionV>
                  <wp:extent cx="1020533" cy="59217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40437" name="AET-trackingexp3.jpg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3" cy="5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BB09E8" w:rsidRPr="00A96012" w:rsidP="00BB09E8" w14:paraId="5C838C31" w14:textId="7E8E4F5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12" w:space="0" w:color="auto"/>
            </w:tcBorders>
          </w:tcPr>
          <w:p w:rsidR="00BB09E8" w:rsidRPr="00FE3146" w:rsidP="00BB09E8" w14:paraId="3DA61CDA" w14:textId="348738E4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</w:tcPr>
          <w:p w:rsidR="00BB09E8" w:rsidRPr="00FE3146" w:rsidP="00BB09E8" w14:paraId="28ADA400" w14:textId="429E4CC8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E8" w:rsidRPr="00FE3146" w:rsidP="00BB09E8" w14:paraId="28794E72" w14:textId="36DADD51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E3499">
              <w:rPr>
                <w:rFonts w:ascii="Tahoma" w:hAnsi="Tahoma" w:cs="Tahoma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9E8" w:rsidRPr="00A96012" w:rsidP="00BB09E8" w14:paraId="50C338F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3499" w:rsidRPr="00CE3499" w:rsidP="00CE3499" w14:paraId="232DE5DF" w14:textId="7FC7D46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Sect="00D26BE2">
      <w:headerReference w:type="default" r:id="rId11"/>
      <w:footerReference w:type="default" r:id="rId12"/>
      <w:pgSz w:w="12240" w:h="15840"/>
      <w:pgMar w:top="630" w:right="1440" w:bottom="630" w:left="1440" w:header="720" w:footer="2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E7E" w:rsidRPr="000B4E7E" w:rsidP="000B4E7E" w14:paraId="420B9D81" w14:textId="77777777">
    <w:pPr>
      <w:pStyle w:val="Header"/>
      <w:jc w:val="center"/>
      <w:rPr>
        <w:i/>
        <w:iCs/>
      </w:rPr>
    </w:pPr>
    <w:r w:rsidRPr="000B4E7E">
      <w:rPr>
        <w:i/>
        <w:iCs/>
      </w:rPr>
      <w:t>Rubric Follows the AET’s SAE Grading Report</w:t>
    </w:r>
  </w:p>
  <w:p w:rsidR="000B4E7E" w:rsidP="000B4E7E" w14:paraId="10CDA1D0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6BDE" w:rsidRPr="00D26BE2" w:rsidP="00AD6BDE" w14:paraId="063E4D13" w14:textId="77777777">
    <w:pPr>
      <w:spacing w:after="0" w:line="240" w:lineRule="auto"/>
      <w:contextualSpacing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Research</w:t>
    </w:r>
    <w:r w:rsidRPr="00D26BE2">
      <w:rPr>
        <w:rFonts w:ascii="Tahoma" w:hAnsi="Tahoma" w:cs="Tahoma"/>
        <w:b/>
        <w:bCs/>
        <w:sz w:val="20"/>
        <w:szCs w:val="20"/>
      </w:rPr>
      <w:t xml:space="preserve"> SAE Grading Rubric</w:t>
    </w:r>
  </w:p>
  <w:p w:rsidR="00AD6BDE" w:rsidRPr="00AD6BDE" w14:paraId="45FDB910" w14:textId="76999ADF">
    <w:pPr>
      <w:pStyle w:val="Header"/>
      <w:rPr>
        <w:rFonts w:ascii="Tahoma" w:hAnsi="Tahoma" w:cs="Tahoma"/>
      </w:rPr>
    </w:pPr>
    <w:r w:rsidRPr="00AD6BDE">
      <w:rPr>
        <w:rFonts w:ascii="Tahoma" w:hAnsi="Tahoma" w:cs="Tahoma"/>
      </w:rPr>
      <w:t>Name: ______________________________________________</w:t>
    </w:r>
    <w:r w:rsidRPr="00AD6BDE">
      <w:rPr>
        <w:rFonts w:ascii="Tahoma" w:hAnsi="Tahoma" w:cs="Tahoma"/>
      </w:rPr>
      <w:t xml:space="preserve">_  </w:t>
    </w:r>
    <w:r w:rsidRPr="00AD6BDE">
      <w:rPr>
        <w:rFonts w:ascii="Tahoma" w:hAnsi="Tahoma" w:cs="Tahoma"/>
      </w:rPr>
      <w:tab/>
    </w:r>
    <w:r w:rsidRPr="00AD6BDE">
      <w:rPr>
        <w:rFonts w:ascii="Tahoma" w:hAnsi="Tahoma" w:cs="Tahoma"/>
      </w:rPr>
      <w:t>Date: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7E"/>
    <w:rsid w:val="00035E8B"/>
    <w:rsid w:val="000457AE"/>
    <w:rsid w:val="000B4E7E"/>
    <w:rsid w:val="00102C22"/>
    <w:rsid w:val="00110CAC"/>
    <w:rsid w:val="00174CD1"/>
    <w:rsid w:val="003404AA"/>
    <w:rsid w:val="00485CFD"/>
    <w:rsid w:val="004D4EE3"/>
    <w:rsid w:val="00764B0A"/>
    <w:rsid w:val="007D71FC"/>
    <w:rsid w:val="00831B9E"/>
    <w:rsid w:val="008E5608"/>
    <w:rsid w:val="0099023D"/>
    <w:rsid w:val="00A617FF"/>
    <w:rsid w:val="00A73D21"/>
    <w:rsid w:val="00A96012"/>
    <w:rsid w:val="00AD6BDE"/>
    <w:rsid w:val="00B858A7"/>
    <w:rsid w:val="00BB09E8"/>
    <w:rsid w:val="00BF4DC8"/>
    <w:rsid w:val="00CE3499"/>
    <w:rsid w:val="00D26BE2"/>
    <w:rsid w:val="00D66A72"/>
    <w:rsid w:val="00EC5503"/>
    <w:rsid w:val="00F242E5"/>
    <w:rsid w:val="00F5358C"/>
    <w:rsid w:val="00F90367"/>
    <w:rsid w:val="00FC313A"/>
    <w:rsid w:val="00FE3146"/>
  </w:rsids>
  <w:docVars>
    <w:docVar w:name="__Grammarly_42___1" w:val="H4sIAAAAAAAEAKtWcslP9kxRslIyNDYyMDc3NLIwNTUwAwITEyUdpeDU4uLM/DyQArNaANvxRBksAAAA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1BBADE-0C10-46F7-81CE-A89E3938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7E"/>
  </w:style>
  <w:style w:type="paragraph" w:styleId="Footer">
    <w:name w:val="footer"/>
    <w:basedOn w:val="Normal"/>
    <w:link w:val="FooterChar"/>
    <w:uiPriority w:val="99"/>
    <w:unhideWhenUsed/>
    <w:rsid w:val="000B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7E"/>
  </w:style>
  <w:style w:type="table" w:styleId="TableGrid">
    <w:name w:val="Table Grid"/>
    <w:basedOn w:val="TableNormal"/>
    <w:uiPriority w:val="59"/>
    <w:unhideWhenUsed/>
    <w:rsid w:val="00FC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5876-D53D-45D5-99C9-82022AFC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Lund</dc:creator>
  <cp:lastModifiedBy>Randy Lund</cp:lastModifiedBy>
  <cp:revision>2</cp:revision>
  <dcterms:created xsi:type="dcterms:W3CDTF">2019-09-08T19:51:00Z</dcterms:created>
  <dcterms:modified xsi:type="dcterms:W3CDTF">2019-09-08T19:51:00Z</dcterms:modified>
</cp:coreProperties>
</file>